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6BCB1" w14:textId="374CC27D" w:rsidR="183F758D" w:rsidRDefault="183F758D" w:rsidP="183F758D"/>
    <w:p w14:paraId="172477E5" w14:textId="0A890639" w:rsidR="15FD9689" w:rsidRPr="00A57758" w:rsidRDefault="15FD9689" w:rsidP="183F758D">
      <w:pPr>
        <w:spacing w:after="0"/>
        <w:jc w:val="center"/>
        <w:rPr>
          <w:rFonts w:ascii="Aptos" w:eastAsia="Aptos" w:hAnsi="Aptos" w:cs="Aptos"/>
          <w:b/>
          <w:bCs/>
          <w:sz w:val="32"/>
          <w:szCs w:val="32"/>
        </w:rPr>
      </w:pPr>
      <w:r w:rsidRPr="00A57758">
        <w:rPr>
          <w:rFonts w:ascii="Aptos" w:eastAsia="Aptos" w:hAnsi="Aptos" w:cs="Aptos"/>
          <w:b/>
          <w:bCs/>
          <w:sz w:val="32"/>
          <w:szCs w:val="32"/>
        </w:rPr>
        <w:t>For Open Forum</w:t>
      </w:r>
    </w:p>
    <w:p w14:paraId="450DD8ED" w14:textId="1F8380A2" w:rsidR="7890DE85" w:rsidRPr="00A57758" w:rsidRDefault="7890DE85" w:rsidP="183F758D">
      <w:pPr>
        <w:spacing w:after="0"/>
        <w:rPr>
          <w:rFonts w:ascii="Aptos" w:eastAsia="Aptos" w:hAnsi="Aptos" w:cs="Aptos"/>
        </w:rPr>
      </w:pPr>
      <w:r w:rsidRPr="00A57758">
        <w:rPr>
          <w:rFonts w:ascii="Aptos" w:eastAsia="Aptos" w:hAnsi="Aptos" w:cs="Aptos"/>
        </w:rPr>
        <w:t>Why Attend:</w:t>
      </w:r>
    </w:p>
    <w:p w14:paraId="089052D8" w14:textId="020CDB2D" w:rsidR="15FD9689" w:rsidRPr="00A57758" w:rsidRDefault="15FD9689" w:rsidP="183F758D">
      <w:pPr>
        <w:pStyle w:val="ListParagraph"/>
        <w:numPr>
          <w:ilvl w:val="0"/>
          <w:numId w:val="1"/>
        </w:numPr>
        <w:spacing w:after="0"/>
        <w:rPr>
          <w:rFonts w:ascii="Aptos" w:eastAsia="Aptos" w:hAnsi="Aptos" w:cs="Aptos"/>
        </w:rPr>
      </w:pPr>
      <w:r w:rsidRPr="00A57758">
        <w:rPr>
          <w:rFonts w:ascii="Aptos" w:eastAsia="Aptos" w:hAnsi="Aptos" w:cs="Aptos"/>
          <w:b/>
          <w:bCs/>
          <w:u w:val="single"/>
        </w:rPr>
        <w:t>Engaging Sessions</w:t>
      </w:r>
      <w:r w:rsidRPr="00A57758">
        <w:rPr>
          <w:rFonts w:ascii="Aptos" w:eastAsia="Aptos" w:hAnsi="Aptos" w:cs="Aptos"/>
        </w:rPr>
        <w:t>: Dive into stimulating conversations and glean wisdom from prominent figures in the field.</w:t>
      </w:r>
    </w:p>
    <w:p w14:paraId="284C8941" w14:textId="1E16D003" w:rsidR="15FD9689" w:rsidRPr="00A57758" w:rsidRDefault="15FD9689" w:rsidP="183F758D">
      <w:pPr>
        <w:pStyle w:val="ListParagraph"/>
        <w:numPr>
          <w:ilvl w:val="0"/>
          <w:numId w:val="1"/>
        </w:numPr>
        <w:spacing w:after="0"/>
        <w:rPr>
          <w:rFonts w:ascii="Aptos" w:eastAsia="Aptos" w:hAnsi="Aptos" w:cs="Aptos"/>
        </w:rPr>
      </w:pPr>
      <w:r w:rsidRPr="00A57758">
        <w:rPr>
          <w:rFonts w:ascii="Aptos" w:eastAsia="Aptos" w:hAnsi="Aptos" w:cs="Aptos"/>
          <w:b/>
          <w:bCs/>
          <w:u w:val="single"/>
        </w:rPr>
        <w:t>Interactive Workshops</w:t>
      </w:r>
      <w:r w:rsidRPr="00A57758">
        <w:rPr>
          <w:rFonts w:ascii="Aptos" w:eastAsia="Aptos" w:hAnsi="Aptos" w:cs="Aptos"/>
        </w:rPr>
        <w:t>: Immerse yourself in hands-on activities designed to furnish you with actionable skills and tactics.</w:t>
      </w:r>
    </w:p>
    <w:p w14:paraId="32111096" w14:textId="56567EB9" w:rsidR="15FD9689" w:rsidRPr="00A57758" w:rsidRDefault="15FD9689" w:rsidP="183F758D">
      <w:pPr>
        <w:pStyle w:val="ListParagraph"/>
        <w:numPr>
          <w:ilvl w:val="0"/>
          <w:numId w:val="1"/>
        </w:numPr>
        <w:spacing w:after="0"/>
        <w:rPr>
          <w:rFonts w:ascii="Aptos" w:eastAsia="Aptos" w:hAnsi="Aptos" w:cs="Aptos"/>
        </w:rPr>
      </w:pPr>
      <w:r w:rsidRPr="00A57758">
        <w:rPr>
          <w:rFonts w:ascii="Aptos" w:eastAsia="Aptos" w:hAnsi="Aptos" w:cs="Aptos"/>
          <w:b/>
          <w:bCs/>
          <w:u w:val="single"/>
        </w:rPr>
        <w:t>Stimulating Dialogues</w:t>
      </w:r>
      <w:r w:rsidRPr="00A57758">
        <w:rPr>
          <w:rFonts w:ascii="Aptos" w:eastAsia="Aptos" w:hAnsi="Aptos" w:cs="Aptos"/>
        </w:rPr>
        <w:t xml:space="preserve">: Forge connections with peers, absorb their insights, and ignite your passion to effect real-world impact. Whether you're embarking on your journey or possess extensive expertise, the 2024 Open Forum: </w:t>
      </w:r>
      <w:proofErr w:type="spellStart"/>
      <w:r w:rsidRPr="00A57758">
        <w:rPr>
          <w:rFonts w:ascii="Aptos" w:eastAsia="Aptos" w:hAnsi="Aptos" w:cs="Aptos"/>
        </w:rPr>
        <w:t>NxGen</w:t>
      </w:r>
      <w:proofErr w:type="spellEnd"/>
      <w:r w:rsidRPr="00A57758">
        <w:rPr>
          <w:rFonts w:ascii="Aptos" w:eastAsia="Aptos" w:hAnsi="Aptos" w:cs="Aptos"/>
        </w:rPr>
        <w:t xml:space="preserve"> presents a platform to expand, network, and propel substantive transformation in public health.</w:t>
      </w:r>
    </w:p>
    <w:p w14:paraId="7541D441" w14:textId="20B67313" w:rsidR="183F758D" w:rsidRPr="00A57758" w:rsidRDefault="183F758D" w:rsidP="183F758D">
      <w:pPr>
        <w:spacing w:before="240" w:after="240"/>
        <w:rPr>
          <w:rFonts w:ascii="Aptos" w:eastAsia="Aptos" w:hAnsi="Aptos" w:cs="Aptos"/>
        </w:rPr>
      </w:pPr>
    </w:p>
    <w:p w14:paraId="0F8DBFC4" w14:textId="6FF86E4B" w:rsidR="4DFB251E" w:rsidRPr="00A57758" w:rsidRDefault="4DFB251E" w:rsidP="183F758D">
      <w:pPr>
        <w:spacing w:before="240" w:after="240"/>
        <w:rPr>
          <w:rFonts w:ascii="Aptos" w:eastAsia="Aptos" w:hAnsi="Aptos" w:cs="Aptos"/>
        </w:rPr>
      </w:pPr>
      <w:r w:rsidRPr="00A57758">
        <w:rPr>
          <w:rFonts w:ascii="Aptos" w:eastAsia="Aptos" w:hAnsi="Aptos" w:cs="Aptos"/>
        </w:rPr>
        <w:t xml:space="preserve">Letter for Attendee to send to </w:t>
      </w:r>
      <w:r w:rsidR="005D3F9A" w:rsidRPr="00A57758">
        <w:rPr>
          <w:rFonts w:ascii="Aptos" w:eastAsia="Aptos" w:hAnsi="Aptos" w:cs="Aptos"/>
        </w:rPr>
        <w:t>Supervisor.</w:t>
      </w:r>
    </w:p>
    <w:p w14:paraId="6410DF7A" w14:textId="63D94082" w:rsidR="15FD9689" w:rsidRPr="00A57758" w:rsidRDefault="15FD9689" w:rsidP="183F758D">
      <w:pPr>
        <w:spacing w:before="240" w:after="240"/>
      </w:pPr>
      <w:r w:rsidRPr="00A57758">
        <w:rPr>
          <w:rFonts w:ascii="Aptos" w:eastAsia="Aptos" w:hAnsi="Aptos" w:cs="Aptos"/>
        </w:rPr>
        <w:t>Dear [Supervisor’s name],</w:t>
      </w:r>
    </w:p>
    <w:p w14:paraId="3C501CC5" w14:textId="68AED2A0" w:rsidR="15FD9689" w:rsidRPr="00A57758" w:rsidRDefault="15FD9689" w:rsidP="183F758D">
      <w:pPr>
        <w:spacing w:before="240" w:after="240"/>
        <w:rPr>
          <w:rFonts w:ascii="Aptos" w:eastAsia="Aptos" w:hAnsi="Aptos" w:cs="Aptos"/>
        </w:rPr>
      </w:pPr>
      <w:r w:rsidRPr="00A57758">
        <w:rPr>
          <w:rFonts w:ascii="Aptos" w:eastAsia="Aptos" w:hAnsi="Aptos" w:cs="Aptos"/>
        </w:rPr>
        <w:t>I hope this message finds you well. I am writing to request your approval to attend the 2024 Open Forum</w:t>
      </w:r>
      <w:r w:rsidR="2C6BA6AA" w:rsidRPr="00A57758">
        <w:rPr>
          <w:rFonts w:ascii="Aptos" w:eastAsia="Aptos" w:hAnsi="Aptos" w:cs="Aptos"/>
        </w:rPr>
        <w:t>:</w:t>
      </w:r>
      <w:r w:rsidRPr="00A57758">
        <w:rPr>
          <w:rFonts w:ascii="Aptos" w:eastAsia="Aptos" w:hAnsi="Aptos" w:cs="Aptos"/>
        </w:rPr>
        <w:t xml:space="preserve"> Next Generation convening, scheduled to take place September 18 -</w:t>
      </w:r>
      <w:r w:rsidR="7C311EB8" w:rsidRPr="00A57758">
        <w:rPr>
          <w:rFonts w:ascii="Aptos" w:eastAsia="Aptos" w:hAnsi="Aptos" w:cs="Aptos"/>
        </w:rPr>
        <w:t xml:space="preserve"> 20</w:t>
      </w:r>
      <w:r w:rsidRPr="00A57758">
        <w:rPr>
          <w:rFonts w:ascii="Aptos" w:eastAsia="Aptos" w:hAnsi="Aptos" w:cs="Aptos"/>
        </w:rPr>
        <w:t xml:space="preserve"> at </w:t>
      </w:r>
      <w:r w:rsidR="74F986B0" w:rsidRPr="00A57758">
        <w:rPr>
          <w:rFonts w:ascii="Aptos" w:eastAsia="Aptos" w:hAnsi="Aptos" w:cs="Aptos"/>
        </w:rPr>
        <w:t>Westin</w:t>
      </w:r>
      <w:r w:rsidR="5EC885F2" w:rsidRPr="00A57758">
        <w:rPr>
          <w:rFonts w:ascii="Aptos" w:eastAsia="Aptos" w:hAnsi="Aptos" w:cs="Aptos"/>
        </w:rPr>
        <w:t xml:space="preserve"> Michigan Avenue</w:t>
      </w:r>
      <w:r w:rsidRPr="00A57758">
        <w:rPr>
          <w:rFonts w:ascii="Aptos" w:eastAsia="Aptos" w:hAnsi="Aptos" w:cs="Aptos"/>
        </w:rPr>
        <w:t xml:space="preserve"> in </w:t>
      </w:r>
      <w:r w:rsidR="330FDF8F" w:rsidRPr="00A57758">
        <w:rPr>
          <w:rFonts w:ascii="Aptos" w:eastAsia="Aptos" w:hAnsi="Aptos" w:cs="Aptos"/>
        </w:rPr>
        <w:t>Chicago, Illinois</w:t>
      </w:r>
      <w:r w:rsidRPr="00A57758">
        <w:rPr>
          <w:rFonts w:ascii="Aptos" w:eastAsia="Aptos" w:hAnsi="Aptos" w:cs="Aptos"/>
        </w:rPr>
        <w:t>.</w:t>
      </w:r>
    </w:p>
    <w:p w14:paraId="4805FFF0" w14:textId="3157F91C" w:rsidR="15FD9689" w:rsidRDefault="15FD9689" w:rsidP="183F758D">
      <w:pPr>
        <w:spacing w:before="240" w:after="240"/>
        <w:rPr>
          <w:rFonts w:ascii="Aptos" w:eastAsia="Aptos" w:hAnsi="Aptos" w:cs="Aptos"/>
        </w:rPr>
      </w:pPr>
      <w:r w:rsidRPr="00A57758">
        <w:rPr>
          <w:rFonts w:ascii="Aptos" w:eastAsia="Aptos" w:hAnsi="Aptos" w:cs="Aptos"/>
        </w:rPr>
        <w:t xml:space="preserve">The </w:t>
      </w:r>
      <w:r w:rsidR="5DE9EBBA" w:rsidRPr="00A57758">
        <w:rPr>
          <w:rFonts w:ascii="Aptos" w:eastAsia="Aptos" w:hAnsi="Aptos" w:cs="Aptos"/>
        </w:rPr>
        <w:t>convening</w:t>
      </w:r>
      <w:r w:rsidRPr="00A57758">
        <w:rPr>
          <w:rFonts w:ascii="Aptos" w:eastAsia="Aptos" w:hAnsi="Aptos" w:cs="Aptos"/>
        </w:rPr>
        <w:t xml:space="preserve"> serves as a platform for fostering cross-pollination among traditional public health practices and disciplines with health informatics, information technology, and surveillance. It offers an interactive environment for local health department staff, partners, funders, and individuals</w:t>
      </w:r>
      <w:r w:rsidRPr="183F758D">
        <w:rPr>
          <w:rFonts w:ascii="Aptos" w:eastAsia="Aptos" w:hAnsi="Aptos" w:cs="Aptos"/>
        </w:rPr>
        <w:t xml:space="preserve"> interested in local public health to explore strategies, exchange ideas, and devise plans for sustaining or revitalizing their organizations, including strategies for cultivating organizational culture for the future.</w:t>
      </w:r>
    </w:p>
    <w:p w14:paraId="607D157D" w14:textId="79508566" w:rsidR="15FD9689" w:rsidRDefault="15FD9689" w:rsidP="183F758D">
      <w:pPr>
        <w:spacing w:before="240" w:after="240"/>
      </w:pPr>
      <w:r w:rsidRPr="183F758D">
        <w:rPr>
          <w:rFonts w:ascii="Aptos" w:eastAsia="Aptos" w:hAnsi="Aptos" w:cs="Aptos"/>
        </w:rPr>
        <w:t>Attendees can expect to acquire practical tools, strategies, and insights into the latest effective methods for addressing the ongoing public health challenges confronting our local health departments today. This year's conference features over 100 sharing sessions, live plenaries, town halls, and workshops, facilitating discussions on principles of Public Health, networking opportunities, and an exhibit hall showcasing services and products tailored for public health professionals and agencies.</w:t>
      </w:r>
    </w:p>
    <w:p w14:paraId="78A0F635" w14:textId="68AAAF39" w:rsidR="15FD9689" w:rsidRDefault="15FD9689" w:rsidP="183F758D">
      <w:pPr>
        <w:spacing w:before="240" w:after="240"/>
      </w:pPr>
      <w:r w:rsidRPr="183F758D">
        <w:rPr>
          <w:rFonts w:ascii="Aptos" w:eastAsia="Aptos" w:hAnsi="Aptos" w:cs="Aptos"/>
        </w:rPr>
        <w:t xml:space="preserve">Participating in </w:t>
      </w:r>
      <w:r w:rsidR="54D6637F" w:rsidRPr="183F758D">
        <w:rPr>
          <w:rFonts w:ascii="Aptos" w:eastAsia="Aptos" w:hAnsi="Aptos" w:cs="Aptos"/>
        </w:rPr>
        <w:t xml:space="preserve">Open Forum: Next Generation </w:t>
      </w:r>
      <w:r w:rsidRPr="183F758D">
        <w:rPr>
          <w:rFonts w:ascii="Aptos" w:eastAsia="Aptos" w:hAnsi="Aptos" w:cs="Aptos"/>
        </w:rPr>
        <w:t>will enable me to bring timely and relevant scientific information back to our day-to-day work. The conference theme, "Heard it Through the Grapevine: Public Health Partnerships, Collaboration, and Innovation," promises valuable insights from field experts, expansion of professional networks, and on-demand access to sessions post-conference.</w:t>
      </w:r>
    </w:p>
    <w:p w14:paraId="379A90B3" w14:textId="21D2509B" w:rsidR="15FD9689" w:rsidRDefault="15FD9689" w:rsidP="183F758D">
      <w:pPr>
        <w:spacing w:before="240" w:after="240"/>
      </w:pPr>
      <w:r w:rsidRPr="183F758D">
        <w:rPr>
          <w:rFonts w:ascii="Aptos" w:eastAsia="Aptos" w:hAnsi="Aptos" w:cs="Aptos"/>
        </w:rPr>
        <w:t>Outlined below are the objectives I aim to achieve through my attendance:</w:t>
      </w:r>
    </w:p>
    <w:p w14:paraId="69AF4AB0" w14:textId="0B7A2856" w:rsidR="15FD9689" w:rsidRDefault="15FD9689" w:rsidP="183F758D">
      <w:pPr>
        <w:pStyle w:val="ListParagraph"/>
        <w:numPr>
          <w:ilvl w:val="0"/>
          <w:numId w:val="1"/>
        </w:numPr>
        <w:spacing w:after="0"/>
        <w:rPr>
          <w:rFonts w:ascii="Aptos" w:eastAsia="Aptos" w:hAnsi="Aptos" w:cs="Aptos"/>
        </w:rPr>
      </w:pPr>
      <w:r w:rsidRPr="183F758D">
        <w:rPr>
          <w:rFonts w:ascii="Aptos" w:eastAsia="Aptos" w:hAnsi="Aptos" w:cs="Aptos"/>
        </w:rPr>
        <w:t>[Insert your first objective here.]</w:t>
      </w:r>
    </w:p>
    <w:p w14:paraId="4CBCB1D9" w14:textId="537EA8BF" w:rsidR="15FD9689" w:rsidRDefault="15FD9689" w:rsidP="183F758D">
      <w:pPr>
        <w:pStyle w:val="ListParagraph"/>
        <w:numPr>
          <w:ilvl w:val="0"/>
          <w:numId w:val="1"/>
        </w:numPr>
        <w:spacing w:after="0"/>
        <w:rPr>
          <w:rFonts w:ascii="Aptos" w:eastAsia="Aptos" w:hAnsi="Aptos" w:cs="Aptos"/>
        </w:rPr>
      </w:pPr>
      <w:r w:rsidRPr="183F758D">
        <w:rPr>
          <w:rFonts w:ascii="Aptos" w:eastAsia="Aptos" w:hAnsi="Aptos" w:cs="Aptos"/>
        </w:rPr>
        <w:t>[Insert your second objective here.]</w:t>
      </w:r>
    </w:p>
    <w:p w14:paraId="3A5316A9" w14:textId="37A44D59" w:rsidR="15FD9689" w:rsidRDefault="15FD9689" w:rsidP="183F758D">
      <w:pPr>
        <w:pStyle w:val="ListParagraph"/>
        <w:numPr>
          <w:ilvl w:val="0"/>
          <w:numId w:val="1"/>
        </w:numPr>
        <w:spacing w:after="0"/>
        <w:rPr>
          <w:rFonts w:ascii="Aptos" w:eastAsia="Aptos" w:hAnsi="Aptos" w:cs="Aptos"/>
        </w:rPr>
      </w:pPr>
      <w:r w:rsidRPr="183F758D">
        <w:rPr>
          <w:rFonts w:ascii="Aptos" w:eastAsia="Aptos" w:hAnsi="Aptos" w:cs="Aptos"/>
        </w:rPr>
        <w:lastRenderedPageBreak/>
        <w:t>[Insert your third objective here.]</w:t>
      </w:r>
    </w:p>
    <w:p w14:paraId="4113CE8F" w14:textId="227D5470" w:rsidR="15FD9689" w:rsidRDefault="15FD9689" w:rsidP="183F758D">
      <w:pPr>
        <w:spacing w:before="240" w:after="240"/>
      </w:pPr>
      <w:r w:rsidRPr="183F758D">
        <w:rPr>
          <w:rFonts w:ascii="Aptos" w:eastAsia="Aptos" w:hAnsi="Aptos" w:cs="Aptos"/>
        </w:rPr>
        <w:t>I have already identified several learning sessions and workshops I intend to attend, and I have listed these on the attached worksheet. I am more than willing to discuss the scheduled sessions with you to determine those that would provide the greatest benefit for our agency.</w:t>
      </w:r>
    </w:p>
    <w:p w14:paraId="6C0412A3" w14:textId="66A70C86" w:rsidR="15FD9689" w:rsidRDefault="15FD9689" w:rsidP="183F758D">
      <w:pPr>
        <w:spacing w:before="240" w:after="240"/>
        <w:rPr>
          <w:rFonts w:ascii="Aptos" w:eastAsia="Aptos" w:hAnsi="Aptos" w:cs="Aptos"/>
        </w:rPr>
      </w:pPr>
      <w:r w:rsidRPr="183F758D">
        <w:rPr>
          <w:rFonts w:ascii="Aptos" w:eastAsia="Aptos" w:hAnsi="Aptos" w:cs="Aptos"/>
        </w:rPr>
        <w:t xml:space="preserve">The conference registration fee is </w:t>
      </w:r>
      <w:r w:rsidR="655FE782" w:rsidRPr="183F758D">
        <w:rPr>
          <w:rFonts w:ascii="Aptos" w:eastAsia="Aptos" w:hAnsi="Aptos" w:cs="Aptos"/>
        </w:rPr>
        <w:t>$495</w:t>
      </w:r>
      <w:r w:rsidRPr="183F758D">
        <w:rPr>
          <w:rFonts w:ascii="Aptos" w:eastAsia="Aptos" w:hAnsi="Aptos" w:cs="Aptos"/>
        </w:rPr>
        <w:t xml:space="preserve"> if I register by J</w:t>
      </w:r>
      <w:r w:rsidR="35732C50" w:rsidRPr="183F758D">
        <w:rPr>
          <w:rFonts w:ascii="Aptos" w:eastAsia="Aptos" w:hAnsi="Aptos" w:cs="Aptos"/>
        </w:rPr>
        <w:t>uly 17th</w:t>
      </w:r>
      <w:r w:rsidRPr="183F758D">
        <w:rPr>
          <w:rFonts w:ascii="Aptos" w:eastAsia="Aptos" w:hAnsi="Aptos" w:cs="Aptos"/>
        </w:rPr>
        <w:t xml:space="preserve">. </w:t>
      </w:r>
      <w:r w:rsidR="4A3D2C9E" w:rsidRPr="183F758D">
        <w:rPr>
          <w:rFonts w:ascii="Aptos" w:eastAsia="Aptos" w:hAnsi="Aptos" w:cs="Aptos"/>
        </w:rPr>
        <w:t xml:space="preserve"> </w:t>
      </w:r>
      <w:r w:rsidRPr="183F758D">
        <w:rPr>
          <w:rFonts w:ascii="Aptos" w:eastAsia="Aptos" w:hAnsi="Aptos" w:cs="Aptos"/>
        </w:rPr>
        <w:t xml:space="preserve">Additionally, the total estimated cost for my participation, including the conference fee, housing, and transportation, is </w:t>
      </w:r>
      <w:r w:rsidR="342F57A3" w:rsidRPr="183F758D">
        <w:rPr>
          <w:rFonts w:ascii="Aptos" w:eastAsia="Aptos" w:hAnsi="Aptos" w:cs="Aptos"/>
        </w:rPr>
        <w:t>$1200</w:t>
      </w:r>
      <w:r w:rsidRPr="183F758D">
        <w:rPr>
          <w:rFonts w:ascii="Aptos" w:eastAsia="Aptos" w:hAnsi="Aptos" w:cs="Aptos"/>
        </w:rPr>
        <w:t>.</w:t>
      </w:r>
    </w:p>
    <w:p w14:paraId="2D401DA1" w14:textId="5E036E34" w:rsidR="15FD9689" w:rsidRDefault="15FD9689" w:rsidP="183F758D">
      <w:pPr>
        <w:spacing w:before="240" w:after="240"/>
      </w:pPr>
      <w:r w:rsidRPr="183F758D">
        <w:rPr>
          <w:rFonts w:ascii="Aptos" w:eastAsia="Aptos" w:hAnsi="Aptos" w:cs="Aptos"/>
        </w:rPr>
        <w:t xml:space="preserve">I firmly believe that the knowledge and professional contacts I would gain at </w:t>
      </w:r>
      <w:r w:rsidR="03ADBA7F" w:rsidRPr="183F758D">
        <w:rPr>
          <w:rFonts w:ascii="Aptos" w:eastAsia="Aptos" w:hAnsi="Aptos" w:cs="Aptos"/>
        </w:rPr>
        <w:t>Open Forum: Next Generation</w:t>
      </w:r>
      <w:r w:rsidRPr="183F758D">
        <w:rPr>
          <w:rFonts w:ascii="Aptos" w:eastAsia="Aptos" w:hAnsi="Aptos" w:cs="Aptos"/>
        </w:rPr>
        <w:t xml:space="preserve"> would be invaluable to our organization and would significantly contribute to strengthening our work.</w:t>
      </w:r>
    </w:p>
    <w:p w14:paraId="337912E2" w14:textId="6CE5E1B3" w:rsidR="15FD9689" w:rsidRDefault="15FD9689" w:rsidP="183F758D">
      <w:pPr>
        <w:spacing w:before="240" w:after="240"/>
      </w:pPr>
      <w:r w:rsidRPr="183F758D">
        <w:rPr>
          <w:rFonts w:ascii="Aptos" w:eastAsia="Aptos" w:hAnsi="Aptos" w:cs="Aptos"/>
        </w:rPr>
        <w:t>Thank you for considering my request. I look forward to your favorable response.</w:t>
      </w:r>
    </w:p>
    <w:p w14:paraId="5EBEC5FE" w14:textId="35F004CA" w:rsidR="15FD9689" w:rsidRDefault="15FD9689" w:rsidP="183F758D">
      <w:pPr>
        <w:spacing w:before="240" w:after="240"/>
      </w:pPr>
      <w:r w:rsidRPr="183F758D">
        <w:rPr>
          <w:rFonts w:ascii="Aptos" w:eastAsia="Aptos" w:hAnsi="Aptos" w:cs="Aptos"/>
        </w:rPr>
        <w:t>Warm regards,</w:t>
      </w:r>
    </w:p>
    <w:p w14:paraId="575555AD" w14:textId="68D3B736" w:rsidR="15FD9689" w:rsidRDefault="15FD9689" w:rsidP="183F758D">
      <w:pPr>
        <w:spacing w:before="240" w:after="240"/>
      </w:pPr>
      <w:r w:rsidRPr="183F758D">
        <w:rPr>
          <w:rFonts w:ascii="Aptos" w:eastAsia="Aptos" w:hAnsi="Aptos" w:cs="Aptos"/>
        </w:rPr>
        <w:t>[Your Name]</w:t>
      </w:r>
    </w:p>
    <w:p w14:paraId="48EEB4D8" w14:textId="0E0C095C" w:rsidR="183F758D" w:rsidRDefault="183F758D" w:rsidP="183F758D">
      <w:pPr>
        <w:spacing w:after="0"/>
        <w:rPr>
          <w:rFonts w:ascii="Aptos" w:eastAsia="Aptos" w:hAnsi="Aptos" w:cs="Aptos"/>
        </w:rPr>
      </w:pPr>
    </w:p>
    <w:p w14:paraId="287FE173" w14:textId="1D4AF33D" w:rsidR="183F758D" w:rsidRDefault="183F758D" w:rsidP="183F758D"/>
    <w:sectPr w:rsidR="183F7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F5F13"/>
    <w:multiLevelType w:val="hybridMultilevel"/>
    <w:tmpl w:val="D4EE5110"/>
    <w:lvl w:ilvl="0" w:tplc="3A84531C">
      <w:start w:val="1"/>
      <w:numFmt w:val="bullet"/>
      <w:lvlText w:val=""/>
      <w:lvlJc w:val="left"/>
      <w:pPr>
        <w:ind w:left="720" w:hanging="360"/>
      </w:pPr>
      <w:rPr>
        <w:rFonts w:ascii="Symbol" w:hAnsi="Symbol" w:hint="default"/>
      </w:rPr>
    </w:lvl>
    <w:lvl w:ilvl="1" w:tplc="ACD04F3E">
      <w:start w:val="1"/>
      <w:numFmt w:val="bullet"/>
      <w:lvlText w:val="o"/>
      <w:lvlJc w:val="left"/>
      <w:pPr>
        <w:ind w:left="1440" w:hanging="360"/>
      </w:pPr>
      <w:rPr>
        <w:rFonts w:ascii="Courier New" w:hAnsi="Courier New" w:hint="default"/>
      </w:rPr>
    </w:lvl>
    <w:lvl w:ilvl="2" w:tplc="55BA3606">
      <w:start w:val="1"/>
      <w:numFmt w:val="bullet"/>
      <w:lvlText w:val=""/>
      <w:lvlJc w:val="left"/>
      <w:pPr>
        <w:ind w:left="2160" w:hanging="360"/>
      </w:pPr>
      <w:rPr>
        <w:rFonts w:ascii="Wingdings" w:hAnsi="Wingdings" w:hint="default"/>
      </w:rPr>
    </w:lvl>
    <w:lvl w:ilvl="3" w:tplc="D49AA828">
      <w:start w:val="1"/>
      <w:numFmt w:val="bullet"/>
      <w:lvlText w:val=""/>
      <w:lvlJc w:val="left"/>
      <w:pPr>
        <w:ind w:left="2880" w:hanging="360"/>
      </w:pPr>
      <w:rPr>
        <w:rFonts w:ascii="Symbol" w:hAnsi="Symbol" w:hint="default"/>
      </w:rPr>
    </w:lvl>
    <w:lvl w:ilvl="4" w:tplc="B608E70A">
      <w:start w:val="1"/>
      <w:numFmt w:val="bullet"/>
      <w:lvlText w:val="o"/>
      <w:lvlJc w:val="left"/>
      <w:pPr>
        <w:ind w:left="3600" w:hanging="360"/>
      </w:pPr>
      <w:rPr>
        <w:rFonts w:ascii="Courier New" w:hAnsi="Courier New" w:hint="default"/>
      </w:rPr>
    </w:lvl>
    <w:lvl w:ilvl="5" w:tplc="2D9C03AC">
      <w:start w:val="1"/>
      <w:numFmt w:val="bullet"/>
      <w:lvlText w:val=""/>
      <w:lvlJc w:val="left"/>
      <w:pPr>
        <w:ind w:left="4320" w:hanging="360"/>
      </w:pPr>
      <w:rPr>
        <w:rFonts w:ascii="Wingdings" w:hAnsi="Wingdings" w:hint="default"/>
      </w:rPr>
    </w:lvl>
    <w:lvl w:ilvl="6" w:tplc="31B66228">
      <w:start w:val="1"/>
      <w:numFmt w:val="bullet"/>
      <w:lvlText w:val=""/>
      <w:lvlJc w:val="left"/>
      <w:pPr>
        <w:ind w:left="5040" w:hanging="360"/>
      </w:pPr>
      <w:rPr>
        <w:rFonts w:ascii="Symbol" w:hAnsi="Symbol" w:hint="default"/>
      </w:rPr>
    </w:lvl>
    <w:lvl w:ilvl="7" w:tplc="075221F0">
      <w:start w:val="1"/>
      <w:numFmt w:val="bullet"/>
      <w:lvlText w:val="o"/>
      <w:lvlJc w:val="left"/>
      <w:pPr>
        <w:ind w:left="5760" w:hanging="360"/>
      </w:pPr>
      <w:rPr>
        <w:rFonts w:ascii="Courier New" w:hAnsi="Courier New" w:hint="default"/>
      </w:rPr>
    </w:lvl>
    <w:lvl w:ilvl="8" w:tplc="658ACC5E">
      <w:start w:val="1"/>
      <w:numFmt w:val="bullet"/>
      <w:lvlText w:val=""/>
      <w:lvlJc w:val="left"/>
      <w:pPr>
        <w:ind w:left="6480" w:hanging="360"/>
      </w:pPr>
      <w:rPr>
        <w:rFonts w:ascii="Wingdings" w:hAnsi="Wingdings" w:hint="default"/>
      </w:rPr>
    </w:lvl>
  </w:abstractNum>
  <w:num w:numId="1" w16cid:durableId="50509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264"/>
    <w:rsid w:val="00103A8B"/>
    <w:rsid w:val="00425264"/>
    <w:rsid w:val="005D3F9A"/>
    <w:rsid w:val="007C55D6"/>
    <w:rsid w:val="00A57758"/>
    <w:rsid w:val="00B45914"/>
    <w:rsid w:val="00CF082D"/>
    <w:rsid w:val="00D36431"/>
    <w:rsid w:val="00D64FDF"/>
    <w:rsid w:val="00DE4498"/>
    <w:rsid w:val="03ADBA7F"/>
    <w:rsid w:val="04F0F00D"/>
    <w:rsid w:val="0772CD58"/>
    <w:rsid w:val="132A5B04"/>
    <w:rsid w:val="15FD9689"/>
    <w:rsid w:val="183F758D"/>
    <w:rsid w:val="2C6BA6AA"/>
    <w:rsid w:val="330FDF8F"/>
    <w:rsid w:val="342F57A3"/>
    <w:rsid w:val="35732C50"/>
    <w:rsid w:val="37F4C058"/>
    <w:rsid w:val="4454A4E2"/>
    <w:rsid w:val="4A3D2C9E"/>
    <w:rsid w:val="4B63765F"/>
    <w:rsid w:val="4DFB251E"/>
    <w:rsid w:val="54D6637F"/>
    <w:rsid w:val="55180331"/>
    <w:rsid w:val="5DE9EBBA"/>
    <w:rsid w:val="5EC885F2"/>
    <w:rsid w:val="630925D1"/>
    <w:rsid w:val="655FE782"/>
    <w:rsid w:val="6643907B"/>
    <w:rsid w:val="6FAA1ACC"/>
    <w:rsid w:val="74F986B0"/>
    <w:rsid w:val="77DE43C9"/>
    <w:rsid w:val="7890DE85"/>
    <w:rsid w:val="7C311EB8"/>
    <w:rsid w:val="7FA08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66776"/>
  <w15:chartTrackingRefBased/>
  <w15:docId w15:val="{481A9DFC-E1BC-46B5-80A3-52516FAD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2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2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2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2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2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2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2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2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2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2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2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2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2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2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2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2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2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264"/>
    <w:rPr>
      <w:rFonts w:eastAsiaTheme="majorEastAsia" w:cstheme="majorBidi"/>
      <w:color w:val="272727" w:themeColor="text1" w:themeTint="D8"/>
    </w:rPr>
  </w:style>
  <w:style w:type="paragraph" w:styleId="Title">
    <w:name w:val="Title"/>
    <w:basedOn w:val="Normal"/>
    <w:next w:val="Normal"/>
    <w:link w:val="TitleChar"/>
    <w:uiPriority w:val="10"/>
    <w:qFormat/>
    <w:rsid w:val="004252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2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2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2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264"/>
    <w:pPr>
      <w:spacing w:before="160"/>
      <w:jc w:val="center"/>
    </w:pPr>
    <w:rPr>
      <w:i/>
      <w:iCs/>
      <w:color w:val="404040" w:themeColor="text1" w:themeTint="BF"/>
    </w:rPr>
  </w:style>
  <w:style w:type="character" w:customStyle="1" w:styleId="QuoteChar">
    <w:name w:val="Quote Char"/>
    <w:basedOn w:val="DefaultParagraphFont"/>
    <w:link w:val="Quote"/>
    <w:uiPriority w:val="29"/>
    <w:rsid w:val="00425264"/>
    <w:rPr>
      <w:i/>
      <w:iCs/>
      <w:color w:val="404040" w:themeColor="text1" w:themeTint="BF"/>
    </w:rPr>
  </w:style>
  <w:style w:type="paragraph" w:styleId="ListParagraph">
    <w:name w:val="List Paragraph"/>
    <w:basedOn w:val="Normal"/>
    <w:uiPriority w:val="34"/>
    <w:qFormat/>
    <w:rsid w:val="00425264"/>
    <w:pPr>
      <w:ind w:left="720"/>
      <w:contextualSpacing/>
    </w:pPr>
  </w:style>
  <w:style w:type="character" w:styleId="IntenseEmphasis">
    <w:name w:val="Intense Emphasis"/>
    <w:basedOn w:val="DefaultParagraphFont"/>
    <w:uiPriority w:val="21"/>
    <w:qFormat/>
    <w:rsid w:val="00425264"/>
    <w:rPr>
      <w:i/>
      <w:iCs/>
      <w:color w:val="0F4761" w:themeColor="accent1" w:themeShade="BF"/>
    </w:rPr>
  </w:style>
  <w:style w:type="paragraph" w:styleId="IntenseQuote">
    <w:name w:val="Intense Quote"/>
    <w:basedOn w:val="Normal"/>
    <w:next w:val="Normal"/>
    <w:link w:val="IntenseQuoteChar"/>
    <w:uiPriority w:val="30"/>
    <w:qFormat/>
    <w:rsid w:val="004252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264"/>
    <w:rPr>
      <w:i/>
      <w:iCs/>
      <w:color w:val="0F4761" w:themeColor="accent1" w:themeShade="BF"/>
    </w:rPr>
  </w:style>
  <w:style w:type="character" w:styleId="IntenseReference">
    <w:name w:val="Intense Reference"/>
    <w:basedOn w:val="DefaultParagraphFont"/>
    <w:uiPriority w:val="32"/>
    <w:qFormat/>
    <w:rsid w:val="00425264"/>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8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0B2D1B8C0EFD4899E4F900DF880823" ma:contentTypeVersion="14" ma:contentTypeDescription="Create a new document." ma:contentTypeScope="" ma:versionID="bdfdc525a49503984c51c7b52ee12df7">
  <xsd:schema xmlns:xsd="http://www.w3.org/2001/XMLSchema" xmlns:xs="http://www.w3.org/2001/XMLSchema" xmlns:p="http://schemas.microsoft.com/office/2006/metadata/properties" xmlns:ns2="5f989fc3-94cc-4435-9dc2-b9c7b5d623a2" xmlns:ns3="04cc118d-b6a6-4729-ba2b-08ef16623d7e" targetNamespace="http://schemas.microsoft.com/office/2006/metadata/properties" ma:root="true" ma:fieldsID="c6abf65af57ba38ff6764faea303ebed" ns2:_="" ns3:_="">
    <xsd:import namespace="5f989fc3-94cc-4435-9dc2-b9c7b5d623a2"/>
    <xsd:import namespace="04cc118d-b6a6-4729-ba2b-08ef16623d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89fc3-94cc-4435-9dc2-b9c7b5d62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db307b3-1b0b-4aae-816d-51e1f1d7bd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cc118d-b6a6-4729-ba2b-08ef16623d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90fc5e2-5473-4cb2-979e-faa3db2a09f4}" ma:internalName="TaxCatchAll" ma:showField="CatchAllData" ma:web="04cc118d-b6a6-4729-ba2b-08ef16623d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989fc3-94cc-4435-9dc2-b9c7b5d623a2">
      <Terms xmlns="http://schemas.microsoft.com/office/infopath/2007/PartnerControls"/>
    </lcf76f155ced4ddcb4097134ff3c332f>
    <TaxCatchAll xmlns="04cc118d-b6a6-4729-ba2b-08ef16623d7e" xsi:nil="true"/>
  </documentManagement>
</p:properties>
</file>

<file path=customXml/itemProps1.xml><?xml version="1.0" encoding="utf-8"?>
<ds:datastoreItem xmlns:ds="http://schemas.openxmlformats.org/officeDocument/2006/customXml" ds:itemID="{98155C8F-5F9C-47AB-A6C9-6741447FE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89fc3-94cc-4435-9dc2-b9c7b5d623a2"/>
    <ds:schemaRef ds:uri="04cc118d-b6a6-4729-ba2b-08ef16623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85541-0FC3-4F75-9868-AC4C3029D003}">
  <ds:schemaRefs>
    <ds:schemaRef ds:uri="http://schemas.microsoft.com/sharepoint/v3/contenttype/forms"/>
  </ds:schemaRefs>
</ds:datastoreItem>
</file>

<file path=customXml/itemProps3.xml><?xml version="1.0" encoding="utf-8"?>
<ds:datastoreItem xmlns:ds="http://schemas.openxmlformats.org/officeDocument/2006/customXml" ds:itemID="{672C490F-EC83-4DE8-A0F8-DE34B9DBC81D}">
  <ds:schemaRefs>
    <ds:schemaRef ds:uri="http://schemas.microsoft.com/office/2006/metadata/properties"/>
    <ds:schemaRef ds:uri="http://schemas.microsoft.com/office/infopath/2007/PartnerControls"/>
    <ds:schemaRef ds:uri="5f989fc3-94cc-4435-9dc2-b9c7b5d623a2"/>
    <ds:schemaRef ds:uri="04cc118d-b6a6-4729-ba2b-08ef16623d7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2843</Characters>
  <Application>Microsoft Office Word</Application>
  <DocSecurity>0</DocSecurity>
  <Lines>355</Lines>
  <Paragraphs>50</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Carmelita Marrow</dc:creator>
  <cp:keywords/>
  <dc:description/>
  <cp:lastModifiedBy>Danielle Blakely</cp:lastModifiedBy>
  <cp:revision>2</cp:revision>
  <dcterms:created xsi:type="dcterms:W3CDTF">2024-07-11T18:45:00Z</dcterms:created>
  <dcterms:modified xsi:type="dcterms:W3CDTF">2024-07-11T18:45:00Z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086f65f8-69b4-40f5-ba84-4a3aec55463e</vt:lpwstr>
  </property>
  <property fmtid="{D5CDD505-2E9C-101B-9397-08002B2CF9AE}" pid="3" name="ContentTypeId">
    <vt:lpwstr>0x010100A10B2D1B8C0EFD4899E4F900DF880823</vt:lpwstr>
  </property>
</Properties>
</file>